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5C9AB" w14:textId="7E25629F" w:rsidR="002E6A4C" w:rsidRPr="00DF3F85" w:rsidRDefault="00143E7A" w:rsidP="00DF3F85">
      <w:pPr>
        <w:jc w:val="center"/>
        <w:rPr>
          <w:b/>
          <w:bCs/>
          <w:u w:val="single"/>
          <w:lang w:val="en-US"/>
        </w:rPr>
      </w:pPr>
      <w:r w:rsidRPr="00DF3F85">
        <w:rPr>
          <w:b/>
          <w:bCs/>
          <w:u w:val="single"/>
          <w:lang w:val="en-US"/>
        </w:rPr>
        <w:t xml:space="preserve">List Of MOA </w:t>
      </w:r>
      <w:r w:rsidR="00DF3F85" w:rsidRPr="00DF3F85">
        <w:rPr>
          <w:b/>
          <w:bCs/>
          <w:u w:val="single"/>
          <w:lang w:val="en-US"/>
        </w:rPr>
        <w:t>and AOA</w:t>
      </w:r>
    </w:p>
    <w:p w14:paraId="468DFBA3" w14:textId="7F67C3A1" w:rsidR="00143E7A" w:rsidRPr="00143E7A" w:rsidRDefault="00143E7A" w:rsidP="00143E7A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143E7A">
        <w:rPr>
          <w:b/>
          <w:bCs/>
          <w:lang w:val="en-US"/>
        </w:rPr>
        <w:t xml:space="preserve">Original MOA </w:t>
      </w:r>
    </w:p>
    <w:p w14:paraId="6BD5E745" w14:textId="77777777" w:rsidR="00143E7A" w:rsidRPr="00143E7A" w:rsidRDefault="00143E7A" w:rsidP="00143E7A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143E7A">
        <w:rPr>
          <w:b/>
          <w:bCs/>
          <w:lang w:val="en-US"/>
        </w:rPr>
        <w:t>2</w:t>
      </w:r>
      <w:r w:rsidRPr="00143E7A">
        <w:rPr>
          <w:b/>
          <w:bCs/>
          <w:vertAlign w:val="superscript"/>
          <w:lang w:val="en-US"/>
        </w:rPr>
        <w:t>nd</w:t>
      </w:r>
      <w:r w:rsidRPr="00143E7A">
        <w:rPr>
          <w:b/>
          <w:bCs/>
          <w:lang w:val="en-US"/>
        </w:rPr>
        <w:t xml:space="preserve"> MOA Increment in ASC 1L to 20L</w:t>
      </w:r>
    </w:p>
    <w:p w14:paraId="17803955" w14:textId="168E9A7F" w:rsidR="00143E7A" w:rsidRPr="00143E7A" w:rsidRDefault="00143E7A" w:rsidP="00143E7A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143E7A">
        <w:rPr>
          <w:b/>
          <w:bCs/>
          <w:lang w:val="en-US"/>
        </w:rPr>
        <w:t>3</w:t>
      </w:r>
      <w:r w:rsidRPr="00143E7A">
        <w:rPr>
          <w:b/>
          <w:bCs/>
          <w:vertAlign w:val="superscript"/>
          <w:lang w:val="en-US"/>
        </w:rPr>
        <w:t>rd</w:t>
      </w:r>
      <w:r w:rsidRPr="00143E7A">
        <w:rPr>
          <w:b/>
          <w:bCs/>
          <w:lang w:val="en-US"/>
        </w:rPr>
        <w:t xml:space="preserve"> MOA – Change in object  </w:t>
      </w:r>
    </w:p>
    <w:p w14:paraId="0FCB4990" w14:textId="442F8E49" w:rsidR="00143E7A" w:rsidRDefault="00143E7A" w:rsidP="00143E7A">
      <w:pPr>
        <w:pStyle w:val="ListParagraph"/>
        <w:rPr>
          <w:lang w:val="en-US"/>
        </w:rPr>
      </w:pPr>
      <w:r w:rsidRPr="00143E7A">
        <w:rPr>
          <w:noProof/>
          <w:lang w:val="en-US"/>
        </w:rPr>
        <w:drawing>
          <wp:inline distT="0" distB="0" distL="0" distR="0" wp14:anchorId="5AE1B924" wp14:editId="03FDB5E0">
            <wp:extent cx="5562600" cy="1562100"/>
            <wp:effectExtent l="0" t="0" r="0" b="0"/>
            <wp:docPr id="17087090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8B59D" w14:textId="271CCDF3" w:rsidR="00143E7A" w:rsidRPr="00143E7A" w:rsidRDefault="00143E7A" w:rsidP="00143E7A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143E7A">
        <w:rPr>
          <w:b/>
          <w:bCs/>
          <w:lang w:val="en-US"/>
        </w:rPr>
        <w:t>4</w:t>
      </w:r>
      <w:r w:rsidRPr="00143E7A">
        <w:rPr>
          <w:b/>
          <w:bCs/>
          <w:vertAlign w:val="superscript"/>
          <w:lang w:val="en-US"/>
        </w:rPr>
        <w:t>th</w:t>
      </w:r>
      <w:r w:rsidRPr="00143E7A">
        <w:rPr>
          <w:b/>
          <w:bCs/>
          <w:lang w:val="en-US"/>
        </w:rPr>
        <w:t xml:space="preserve"> MOA - Increment in ASC and reclassification of equity and Preference</w:t>
      </w:r>
    </w:p>
    <w:p w14:paraId="33872D4D" w14:textId="3A0A3A56" w:rsidR="00143E7A" w:rsidRDefault="00143E7A" w:rsidP="00143E7A">
      <w:pPr>
        <w:pStyle w:val="ListParagraph"/>
        <w:ind w:left="993"/>
        <w:jc w:val="both"/>
        <w:rPr>
          <w:lang w:val="en-US"/>
        </w:rPr>
      </w:pPr>
      <w:r>
        <w:rPr>
          <w:lang w:val="en-US"/>
        </w:rPr>
        <w:t>“</w:t>
      </w:r>
      <w:r w:rsidRPr="00143E7A">
        <w:rPr>
          <w:lang w:val="en-US"/>
        </w:rPr>
        <w:t>To reclassify and simultaneously increase the Authorized Share Capital, currently consisting from Rs.20,00,000/- (</w:t>
      </w:r>
      <w:proofErr w:type="spellStart"/>
      <w:r w:rsidRPr="00143E7A">
        <w:rPr>
          <w:lang w:val="en-US"/>
        </w:rPr>
        <w:t>RupeesTwenty</w:t>
      </w:r>
      <w:proofErr w:type="spellEnd"/>
      <w:r w:rsidRPr="00143E7A">
        <w:rPr>
          <w:lang w:val="en-US"/>
        </w:rPr>
        <w:t xml:space="preserve"> </w:t>
      </w:r>
      <w:proofErr w:type="spellStart"/>
      <w:r w:rsidRPr="00143E7A">
        <w:rPr>
          <w:lang w:val="en-US"/>
        </w:rPr>
        <w:t>LacsOnly</w:t>
      </w:r>
      <w:proofErr w:type="spellEnd"/>
      <w:r w:rsidRPr="00143E7A">
        <w:rPr>
          <w:lang w:val="en-US"/>
        </w:rPr>
        <w:t>) divided into 2,00,000 (Two Lacs only) Equity Shares of 10/- (Rupees Ten Only) each to Rs. 22,50,000/- (Rupees Twenty-Two Lacs Fifty Thousand Only) divided into 2,00,000 (Two Lacs only) Equity Shares of 10/- (</w:t>
      </w:r>
      <w:proofErr w:type="spellStart"/>
      <w:r w:rsidRPr="00143E7A">
        <w:rPr>
          <w:lang w:val="en-US"/>
        </w:rPr>
        <w:t>RupeesTen</w:t>
      </w:r>
      <w:proofErr w:type="spellEnd"/>
      <w:r w:rsidRPr="00143E7A">
        <w:rPr>
          <w:lang w:val="en-US"/>
        </w:rPr>
        <w:t xml:space="preserve"> Only) each and 25,000 (Twenty-five Thousand) </w:t>
      </w:r>
      <w:proofErr w:type="spellStart"/>
      <w:proofErr w:type="gramStart"/>
      <w:r w:rsidRPr="00143E7A">
        <w:rPr>
          <w:lang w:val="en-US"/>
        </w:rPr>
        <w:t>Non Cumulative</w:t>
      </w:r>
      <w:proofErr w:type="spellEnd"/>
      <w:proofErr w:type="gramEnd"/>
      <w:r w:rsidRPr="00143E7A">
        <w:rPr>
          <w:lang w:val="en-US"/>
        </w:rPr>
        <w:t xml:space="preserve"> Optionally Redeemable Preference Shares (NCORPS)of 10/- (Rupees Ten Only) each.</w:t>
      </w:r>
      <w:r>
        <w:rPr>
          <w:lang w:val="en-US"/>
        </w:rPr>
        <w:t>”</w:t>
      </w:r>
    </w:p>
    <w:p w14:paraId="79B5FF25" w14:textId="35AE0B34" w:rsidR="00143E7A" w:rsidRPr="008D4AE3" w:rsidRDefault="00143E7A" w:rsidP="00143E7A">
      <w:pPr>
        <w:pStyle w:val="ListParagraph"/>
        <w:numPr>
          <w:ilvl w:val="0"/>
          <w:numId w:val="1"/>
        </w:numPr>
        <w:jc w:val="both"/>
        <w:rPr>
          <w:b/>
          <w:bCs/>
          <w:lang w:val="en-US"/>
        </w:rPr>
      </w:pPr>
      <w:r w:rsidRPr="008D4AE3">
        <w:rPr>
          <w:b/>
          <w:bCs/>
          <w:lang w:val="en-US"/>
        </w:rPr>
        <w:t>5</w:t>
      </w:r>
      <w:r w:rsidRPr="008D4AE3">
        <w:rPr>
          <w:b/>
          <w:bCs/>
          <w:vertAlign w:val="superscript"/>
          <w:lang w:val="en-US"/>
        </w:rPr>
        <w:t>th</w:t>
      </w:r>
      <w:r w:rsidRPr="008D4AE3">
        <w:rPr>
          <w:b/>
          <w:bCs/>
          <w:lang w:val="en-US"/>
        </w:rPr>
        <w:t xml:space="preserve"> MOA – Change of non - cumulative to Cumulative </w:t>
      </w:r>
      <w:r w:rsidR="008D4AE3" w:rsidRPr="008D4AE3">
        <w:rPr>
          <w:b/>
          <w:bCs/>
          <w:lang w:val="en-US"/>
        </w:rPr>
        <w:t xml:space="preserve">Preference Shares </w:t>
      </w:r>
    </w:p>
    <w:p w14:paraId="44902CCA" w14:textId="6ADF7A9E" w:rsidR="00143E7A" w:rsidRDefault="00143E7A" w:rsidP="00143E7A">
      <w:pPr>
        <w:pStyle w:val="ListParagraph"/>
        <w:jc w:val="both"/>
        <w:rPr>
          <w:lang w:val="en-US"/>
        </w:rPr>
      </w:pPr>
      <w:r>
        <w:rPr>
          <w:lang w:val="en-US"/>
        </w:rPr>
        <w:t xml:space="preserve"> </w:t>
      </w:r>
      <w:r w:rsidRPr="00143E7A">
        <w:rPr>
          <w:lang w:val="en-US"/>
        </w:rPr>
        <w:t>The Board and Management is of opinion that in clause V, for preference shares, the terms of issue should include Cumulative instead of non-Cumulative, therefore to be revised the Share Capital of the Company is Rs. 22,50,000/- (Rupees Twenty-Two Lacs Fifty Thousand Only) divided into 2,00,000 (Two Lacs only) Equity Shares of 10/- (Rupees Ten Only) each and 25,000 (Twenty-five Thousand) Cumulative Optionally Redeemable Preference Shares (CORPS) of 10/- (Rupees Ten Only) each.</w:t>
      </w:r>
      <w:r>
        <w:rPr>
          <w:lang w:val="en-US"/>
        </w:rPr>
        <w:t xml:space="preserve"> </w:t>
      </w:r>
    </w:p>
    <w:p w14:paraId="6EDBC6CD" w14:textId="16F367CA" w:rsidR="008D4AE3" w:rsidRDefault="006A474A" w:rsidP="008D4AE3">
      <w:pPr>
        <w:pStyle w:val="ListParagraph"/>
        <w:numPr>
          <w:ilvl w:val="0"/>
          <w:numId w:val="1"/>
        </w:numPr>
        <w:jc w:val="both"/>
        <w:rPr>
          <w:lang w:val="en-US"/>
        </w:rPr>
      </w:pPr>
      <w:commentRangeStart w:id="0"/>
      <w:r>
        <w:rPr>
          <w:lang w:val="en-US"/>
        </w:rPr>
        <w:t>Execution of MOA by RPS</w:t>
      </w:r>
      <w:commentRangeEnd w:id="0"/>
      <w:r w:rsidR="00DF3F85">
        <w:rPr>
          <w:rStyle w:val="CommentReference"/>
        </w:rPr>
        <w:commentReference w:id="0"/>
      </w:r>
    </w:p>
    <w:p w14:paraId="43238804" w14:textId="3ECA71ED" w:rsidR="00C00D9E" w:rsidRDefault="006A474A" w:rsidP="00C00D9E">
      <w:pPr>
        <w:pStyle w:val="ListParagraph"/>
        <w:numPr>
          <w:ilvl w:val="0"/>
          <w:numId w:val="1"/>
        </w:numPr>
        <w:jc w:val="both"/>
        <w:rPr>
          <w:lang w:val="en-US"/>
        </w:rPr>
      </w:pPr>
      <w:r w:rsidRPr="00DF3F85">
        <w:rPr>
          <w:b/>
          <w:bCs/>
          <w:lang w:val="en-US"/>
        </w:rPr>
        <w:t>7</w:t>
      </w:r>
      <w:r w:rsidRPr="00DF3F85">
        <w:rPr>
          <w:b/>
          <w:bCs/>
          <w:vertAlign w:val="superscript"/>
          <w:lang w:val="en-US"/>
        </w:rPr>
        <w:t>th</w:t>
      </w:r>
      <w:r w:rsidRPr="00DF3F85">
        <w:rPr>
          <w:b/>
          <w:bCs/>
          <w:lang w:val="en-US"/>
        </w:rPr>
        <w:t xml:space="preserve"> MOA – EGM  18/08/2022</w:t>
      </w:r>
      <w:r>
        <w:rPr>
          <w:lang w:val="en-US"/>
        </w:rPr>
        <w:t xml:space="preserve"> - </w:t>
      </w:r>
      <w:r w:rsidRPr="006A474A">
        <w:rPr>
          <w:lang w:val="en-US"/>
        </w:rPr>
        <w:t>Adoption of new set of Memorandum of Association</w:t>
      </w:r>
      <w:r>
        <w:rPr>
          <w:lang w:val="en-US"/>
        </w:rPr>
        <w:t xml:space="preserve">, </w:t>
      </w:r>
      <w:r w:rsidRPr="006A474A">
        <w:rPr>
          <w:lang w:val="en-US"/>
        </w:rPr>
        <w:t>INCREASE IN AUTHORIZED SHARE CAPITAL AND ALTERATION OF MEMORANDUM OF ASSOCIATION OF COMPANY</w:t>
      </w:r>
      <w:r>
        <w:rPr>
          <w:lang w:val="en-US"/>
        </w:rPr>
        <w:t xml:space="preserve">, </w:t>
      </w:r>
      <w:r w:rsidRPr="006A474A">
        <w:rPr>
          <w:lang w:val="en-US"/>
        </w:rPr>
        <w:t>CHANGE IN OBJECT CLAUSE OF THE MEMORANDUM OF ASSOCIATION OF THE COMPANY</w:t>
      </w:r>
      <w:r>
        <w:rPr>
          <w:lang w:val="en-US"/>
        </w:rPr>
        <w:t>.</w:t>
      </w:r>
    </w:p>
    <w:p w14:paraId="3D19A1ED" w14:textId="77777777" w:rsidR="00C00D9E" w:rsidRDefault="00C00D9E" w:rsidP="00C00D9E">
      <w:pPr>
        <w:pStyle w:val="ListParagraph"/>
        <w:jc w:val="both"/>
        <w:rPr>
          <w:lang w:val="en-US"/>
        </w:rPr>
      </w:pPr>
    </w:p>
    <w:p w14:paraId="0C8AE1FD" w14:textId="77777777" w:rsidR="00C00D9E" w:rsidRPr="00C00D9E" w:rsidRDefault="00C00D9E" w:rsidP="00C00D9E">
      <w:pPr>
        <w:pStyle w:val="ListParagraph"/>
        <w:ind w:left="851"/>
        <w:jc w:val="both"/>
        <w:rPr>
          <w:lang w:val="en-US"/>
        </w:rPr>
      </w:pPr>
      <w:r w:rsidRPr="00C00D9E">
        <w:rPr>
          <w:lang w:val="en-US"/>
        </w:rPr>
        <w:t>RESOLVED THAT the Authorized Share Capital of the Company is Rs. 20,00,000 (Rupees Twenty</w:t>
      </w:r>
    </w:p>
    <w:p w14:paraId="470C7150" w14:textId="77777777" w:rsidR="00C00D9E" w:rsidRPr="00C00D9E" w:rsidRDefault="00C00D9E" w:rsidP="00C00D9E">
      <w:pPr>
        <w:pStyle w:val="ListParagraph"/>
        <w:ind w:left="851"/>
        <w:jc w:val="both"/>
        <w:rPr>
          <w:lang w:val="en-US"/>
        </w:rPr>
      </w:pPr>
      <w:r w:rsidRPr="00C00D9E">
        <w:rPr>
          <w:lang w:val="en-US"/>
        </w:rPr>
        <w:t xml:space="preserve">Lakhs) divided into 2,00,000 </w:t>
      </w:r>
      <w:proofErr w:type="gramStart"/>
      <w:r w:rsidRPr="00C00D9E">
        <w:rPr>
          <w:lang w:val="en-US"/>
        </w:rPr>
        <w:t>( Two</w:t>
      </w:r>
      <w:proofErr w:type="gramEnd"/>
      <w:r w:rsidRPr="00C00D9E">
        <w:rPr>
          <w:lang w:val="en-US"/>
        </w:rPr>
        <w:t xml:space="preserve"> Lakhs) equity shares of Rs. 10 (Rupees Ten) each and Rs.</w:t>
      </w:r>
    </w:p>
    <w:p w14:paraId="4363F210" w14:textId="77777777" w:rsidR="00C00D9E" w:rsidRPr="00C00D9E" w:rsidRDefault="00C00D9E" w:rsidP="00C00D9E">
      <w:pPr>
        <w:pStyle w:val="ListParagraph"/>
        <w:ind w:left="851"/>
        <w:jc w:val="both"/>
        <w:rPr>
          <w:lang w:val="en-US"/>
        </w:rPr>
      </w:pPr>
      <w:r w:rsidRPr="00C00D9E">
        <w:rPr>
          <w:lang w:val="en-US"/>
        </w:rPr>
        <w:t xml:space="preserve">2,50,000 (Rupees Two Lakhs fifty thousand) divided into 25,000 </w:t>
      </w:r>
      <w:proofErr w:type="gramStart"/>
      <w:r w:rsidRPr="00C00D9E">
        <w:rPr>
          <w:lang w:val="en-US"/>
        </w:rPr>
        <w:t>( Twenty</w:t>
      </w:r>
      <w:proofErr w:type="gramEnd"/>
      <w:r w:rsidRPr="00C00D9E">
        <w:rPr>
          <w:lang w:val="en-US"/>
        </w:rPr>
        <w:t xml:space="preserve"> five thousand)</w:t>
      </w:r>
    </w:p>
    <w:p w14:paraId="6C4A2E25" w14:textId="77777777" w:rsidR="00C00D9E" w:rsidRPr="00C00D9E" w:rsidRDefault="00C00D9E" w:rsidP="00C00D9E">
      <w:pPr>
        <w:pStyle w:val="ListParagraph"/>
        <w:ind w:left="851"/>
        <w:jc w:val="both"/>
        <w:rPr>
          <w:lang w:val="en-US"/>
        </w:rPr>
      </w:pPr>
      <w:r w:rsidRPr="00C00D9E">
        <w:rPr>
          <w:lang w:val="en-US"/>
        </w:rPr>
        <w:t>Preference shares of Rs. 10 (Rupees Ten) each is hereby increased to Rs. 4,50,00,000 (Rupees</w:t>
      </w:r>
    </w:p>
    <w:p w14:paraId="74D93594" w14:textId="77777777" w:rsidR="00C00D9E" w:rsidRPr="00C00D9E" w:rsidRDefault="00C00D9E" w:rsidP="00C00D9E">
      <w:pPr>
        <w:pStyle w:val="ListParagraph"/>
        <w:ind w:left="851"/>
        <w:jc w:val="both"/>
        <w:rPr>
          <w:lang w:val="en-US"/>
        </w:rPr>
      </w:pPr>
      <w:r w:rsidRPr="00C00D9E">
        <w:rPr>
          <w:lang w:val="en-US"/>
        </w:rPr>
        <w:t>Four crore fifty Lakhs) divided into 45,00,000 (</w:t>
      </w:r>
      <w:proofErr w:type="spellStart"/>
      <w:r w:rsidRPr="00C00D9E">
        <w:rPr>
          <w:lang w:val="en-US"/>
        </w:rPr>
        <w:t>Fourty</w:t>
      </w:r>
      <w:proofErr w:type="spellEnd"/>
      <w:r w:rsidRPr="00C00D9E">
        <w:rPr>
          <w:lang w:val="en-US"/>
        </w:rPr>
        <w:t xml:space="preserve"> five Lakh) equity shares of Rs. 10</w:t>
      </w:r>
    </w:p>
    <w:p w14:paraId="1C5F309C" w14:textId="4BE95D96" w:rsidR="00C00D9E" w:rsidRDefault="00C00D9E" w:rsidP="00C00D9E">
      <w:pPr>
        <w:pStyle w:val="ListParagraph"/>
        <w:ind w:left="851"/>
        <w:jc w:val="both"/>
        <w:rPr>
          <w:lang w:val="en-US"/>
        </w:rPr>
      </w:pPr>
      <w:r w:rsidRPr="00C00D9E">
        <w:rPr>
          <w:lang w:val="en-US"/>
        </w:rPr>
        <w:t>(Rupees Ten)</w:t>
      </w:r>
    </w:p>
    <w:p w14:paraId="3D04F794" w14:textId="77777777" w:rsidR="00AD5B56" w:rsidRDefault="00AD5B56" w:rsidP="00C00D9E">
      <w:pPr>
        <w:pStyle w:val="ListParagraph"/>
        <w:ind w:left="851"/>
        <w:jc w:val="both"/>
        <w:rPr>
          <w:lang w:val="en-US"/>
        </w:rPr>
      </w:pPr>
    </w:p>
    <w:p w14:paraId="046AFA08" w14:textId="1A5CD13D" w:rsidR="00AD5B56" w:rsidRPr="00DF3F85" w:rsidRDefault="00AD5B56" w:rsidP="00AD5B56">
      <w:pPr>
        <w:pStyle w:val="ListParagraph"/>
        <w:numPr>
          <w:ilvl w:val="0"/>
          <w:numId w:val="1"/>
        </w:numPr>
        <w:jc w:val="both"/>
        <w:rPr>
          <w:b/>
          <w:bCs/>
          <w:lang w:val="en-US"/>
        </w:rPr>
      </w:pPr>
      <w:r w:rsidRPr="00DF3F85">
        <w:rPr>
          <w:b/>
          <w:bCs/>
          <w:lang w:val="en-US"/>
        </w:rPr>
        <w:t>8</w:t>
      </w:r>
      <w:r w:rsidRPr="00DF3F85">
        <w:rPr>
          <w:b/>
          <w:bCs/>
          <w:vertAlign w:val="superscript"/>
          <w:lang w:val="en-US"/>
        </w:rPr>
        <w:t>TH</w:t>
      </w:r>
      <w:r w:rsidRPr="00DF3F85">
        <w:rPr>
          <w:b/>
          <w:bCs/>
          <w:lang w:val="en-US"/>
        </w:rPr>
        <w:t xml:space="preserve"> </w:t>
      </w:r>
      <w:proofErr w:type="gramStart"/>
      <w:r w:rsidRPr="00DF3F85">
        <w:rPr>
          <w:b/>
          <w:bCs/>
          <w:lang w:val="en-US"/>
        </w:rPr>
        <w:t>MOA  -</w:t>
      </w:r>
      <w:proofErr w:type="gramEnd"/>
      <w:r w:rsidRPr="00DF3F85">
        <w:rPr>
          <w:b/>
          <w:bCs/>
          <w:lang w:val="en-US"/>
        </w:rPr>
        <w:t xml:space="preserve"> Increment in ASC – 4.5 to 6.5 </w:t>
      </w:r>
      <w:r w:rsidR="00DF3F85">
        <w:rPr>
          <w:b/>
          <w:bCs/>
          <w:lang w:val="en-US"/>
        </w:rPr>
        <w:t xml:space="preserve">CR </w:t>
      </w:r>
      <w:r w:rsidRPr="00DF3F85">
        <w:rPr>
          <w:b/>
          <w:bCs/>
          <w:lang w:val="en-US"/>
        </w:rPr>
        <w:t>– 20/02/2023</w:t>
      </w:r>
    </w:p>
    <w:p w14:paraId="690357C1" w14:textId="536F80FD" w:rsidR="00AD5B56" w:rsidRDefault="00AD5B56" w:rsidP="00AD5B56">
      <w:pPr>
        <w:pStyle w:val="ListParagraph"/>
        <w:jc w:val="both"/>
      </w:pPr>
      <w:r w:rsidRPr="00AD5B56">
        <w:t>Amendment made in capital Clause of the Company via Ordinary Resolution passed in the EGM dated 20th February 2023.</w:t>
      </w:r>
      <w:r>
        <w:t xml:space="preserve"> </w:t>
      </w:r>
      <w:r w:rsidRPr="00AD5B56">
        <w:t>Authorise share Capital of the company is Rs.65250000 divided in to 6500000 Equity Share of Rs.10 Each and 25000 Preference</w:t>
      </w:r>
      <w:r>
        <w:t xml:space="preserve"> </w:t>
      </w:r>
      <w:r w:rsidRPr="00AD5B56">
        <w:t>Share of Rs.10 each</w:t>
      </w:r>
    </w:p>
    <w:p w14:paraId="1B591B8E" w14:textId="77777777" w:rsidR="00897552" w:rsidRDefault="00897552" w:rsidP="00AD5B56">
      <w:pPr>
        <w:pStyle w:val="ListParagraph"/>
        <w:jc w:val="both"/>
      </w:pPr>
    </w:p>
    <w:p w14:paraId="67E3912D" w14:textId="269615EF" w:rsidR="00897552" w:rsidRDefault="00897552" w:rsidP="00897552">
      <w:pPr>
        <w:pStyle w:val="ListParagraph"/>
        <w:numPr>
          <w:ilvl w:val="0"/>
          <w:numId w:val="1"/>
        </w:numPr>
        <w:jc w:val="both"/>
      </w:pPr>
      <w:r w:rsidRPr="00DF3F85">
        <w:rPr>
          <w:b/>
          <w:bCs/>
        </w:rPr>
        <w:t>9</w:t>
      </w:r>
      <w:r w:rsidRPr="00DF3F85">
        <w:rPr>
          <w:b/>
          <w:bCs/>
          <w:vertAlign w:val="superscript"/>
        </w:rPr>
        <w:t>th</w:t>
      </w:r>
      <w:r w:rsidRPr="00DF3F85">
        <w:rPr>
          <w:b/>
          <w:bCs/>
        </w:rPr>
        <w:t xml:space="preserve"> MOA</w:t>
      </w:r>
      <w:r>
        <w:t xml:space="preserve"> – Conversion in to Public Limited </w:t>
      </w:r>
    </w:p>
    <w:p w14:paraId="22F62A6B" w14:textId="30912188" w:rsidR="00DF3F85" w:rsidRPr="00DF3F85" w:rsidRDefault="00DF3F85" w:rsidP="00DF3F85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kern w:val="0"/>
          <w:sz w:val="20"/>
          <w:szCs w:val="20"/>
          <w:lang w:bidi="gu-IN"/>
        </w:rPr>
      </w:pPr>
      <w:r>
        <w:lastRenderedPageBreak/>
        <w:t>10</w:t>
      </w:r>
      <w:r w:rsidRPr="00DF3F85">
        <w:rPr>
          <w:vertAlign w:val="superscript"/>
        </w:rPr>
        <w:t>th</w:t>
      </w:r>
      <w:r>
        <w:t xml:space="preserve"> Increment in ASC to 25 </w:t>
      </w:r>
      <w:proofErr w:type="spellStart"/>
      <w:r>
        <w:t>cr</w:t>
      </w:r>
      <w:proofErr w:type="spellEnd"/>
      <w:r>
        <w:t xml:space="preserve"> </w:t>
      </w:r>
      <w:proofErr w:type="gramStart"/>
      <w:r>
        <w:t xml:space="preserve">–  </w:t>
      </w:r>
      <w:r>
        <w:rPr>
          <w:rFonts w:ascii="MyriadPro-Regular" w:hAnsi="MyriadPro-Regular" w:cs="MyriadPro-Regular"/>
          <w:kern w:val="0"/>
          <w:sz w:val="20"/>
          <w:szCs w:val="20"/>
          <w:lang w:bidi="gu-IN"/>
        </w:rPr>
        <w:t>Increase</w:t>
      </w:r>
      <w:proofErr w:type="gramEnd"/>
      <w:r>
        <w:rPr>
          <w:rFonts w:ascii="MyriadPro-Regular" w:hAnsi="MyriadPro-Regular" w:cs="MyriadPro-Regular"/>
          <w:kern w:val="0"/>
          <w:sz w:val="20"/>
          <w:szCs w:val="20"/>
          <w:lang w:bidi="gu-IN"/>
        </w:rPr>
        <w:t xml:space="preserve"> in Authorised Share Capital of the Company from Existing Rs. 6,52,50,000 (Rupees Six crore </w:t>
      </w:r>
      <w:proofErr w:type="gramStart"/>
      <w:r>
        <w:rPr>
          <w:rFonts w:ascii="MyriadPro-Regular" w:hAnsi="MyriadPro-Regular" w:cs="MyriadPro-Regular"/>
          <w:kern w:val="0"/>
          <w:sz w:val="20"/>
          <w:szCs w:val="20"/>
          <w:lang w:bidi="gu-IN"/>
        </w:rPr>
        <w:t>fifty two</w:t>
      </w:r>
      <w:proofErr w:type="gramEnd"/>
      <w:r>
        <w:rPr>
          <w:rFonts w:ascii="MyriadPro-Regular" w:hAnsi="MyriadPro-Regular" w:cs="MyriadPro-Regular"/>
          <w:kern w:val="0"/>
          <w:sz w:val="20"/>
          <w:szCs w:val="20"/>
          <w:lang w:bidi="gu-IN"/>
        </w:rPr>
        <w:t xml:space="preserve"> lakhs fifty thousand) divided into 65,00,000 </w:t>
      </w:r>
      <w:proofErr w:type="gramStart"/>
      <w:r>
        <w:rPr>
          <w:rFonts w:ascii="MyriadPro-Regular" w:hAnsi="MyriadPro-Regular" w:cs="MyriadPro-Regular"/>
          <w:kern w:val="0"/>
          <w:sz w:val="20"/>
          <w:szCs w:val="20"/>
          <w:lang w:bidi="gu-IN"/>
        </w:rPr>
        <w:t>Sixty five</w:t>
      </w:r>
      <w:proofErr w:type="gramEnd"/>
      <w:r>
        <w:rPr>
          <w:rFonts w:ascii="MyriadPro-Regular" w:hAnsi="MyriadPro-Regular" w:cs="MyriadPro-Regular"/>
          <w:kern w:val="0"/>
          <w:sz w:val="20"/>
          <w:szCs w:val="20"/>
          <w:lang w:bidi="gu-IN"/>
        </w:rPr>
        <w:t xml:space="preserve"> lakhs) Equity shares of Rs. 10(Ten) each and 25000 (</w:t>
      </w:r>
      <w:proofErr w:type="gramStart"/>
      <w:r>
        <w:rPr>
          <w:rFonts w:ascii="MyriadPro-Regular" w:hAnsi="MyriadPro-Regular" w:cs="MyriadPro-Regular"/>
          <w:kern w:val="0"/>
          <w:sz w:val="20"/>
          <w:szCs w:val="20"/>
          <w:lang w:bidi="gu-IN"/>
        </w:rPr>
        <w:t>twenty five</w:t>
      </w:r>
      <w:proofErr w:type="gramEnd"/>
      <w:r>
        <w:rPr>
          <w:rFonts w:ascii="MyriadPro-Regular" w:hAnsi="MyriadPro-Regular" w:cs="MyriadPro-Regular"/>
          <w:kern w:val="0"/>
          <w:sz w:val="20"/>
          <w:szCs w:val="20"/>
          <w:lang w:bidi="gu-IN"/>
        </w:rPr>
        <w:t xml:space="preserve"> thousand) Cumulative Optionally Redeemable Preference shares of Rs. 10(Ten) each. to Rs. 25,00,00,000 (Rupees Twenty-Five Crore only) divided into 2,49,75,000 (Two Crore Forty-Nine Lakh Seventy-Five Thousand) Equity Shares of Rs.10/- (Rupees Ten Only) each and 25,000 (Twenty- Five Thousand) Cumulative Optionally Redeemable Preference shares of Rs. 10/- (Rupees Ten Only) at its </w:t>
      </w:r>
      <w:r w:rsidRPr="00DF3F85">
        <w:rPr>
          <w:rFonts w:ascii="MyriadPro-Regular" w:hAnsi="MyriadPro-Regular" w:cs="MyriadPro-Regular"/>
          <w:kern w:val="0"/>
          <w:sz w:val="20"/>
          <w:szCs w:val="20"/>
          <w:lang w:bidi="gu-IN"/>
        </w:rPr>
        <w:t>Extra-Ordinary General Meeting held on 01/03/2025</w:t>
      </w:r>
    </w:p>
    <w:p w14:paraId="2D537D9E" w14:textId="77777777" w:rsidR="00DF3F85" w:rsidRDefault="00DF3F85" w:rsidP="00DF3F85">
      <w:pPr>
        <w:pStyle w:val="ListParagraph"/>
        <w:jc w:val="both"/>
      </w:pPr>
    </w:p>
    <w:p w14:paraId="09B91FA5" w14:textId="32A065F8" w:rsidR="00897552" w:rsidRPr="00DF3F85" w:rsidRDefault="00DF3F85" w:rsidP="00DF3F85">
      <w:pPr>
        <w:jc w:val="both"/>
        <w:rPr>
          <w:b/>
          <w:bCs/>
        </w:rPr>
      </w:pPr>
      <w:r w:rsidRPr="00DF3F85">
        <w:rPr>
          <w:b/>
          <w:bCs/>
        </w:rPr>
        <w:t>AOA</w:t>
      </w:r>
    </w:p>
    <w:p w14:paraId="5BFAAE89" w14:textId="77777777" w:rsidR="006A474A" w:rsidRDefault="006A474A" w:rsidP="006A474A">
      <w:pPr>
        <w:pStyle w:val="ListParagraph"/>
        <w:jc w:val="both"/>
        <w:rPr>
          <w:lang w:val="en-US"/>
        </w:rPr>
      </w:pPr>
    </w:p>
    <w:p w14:paraId="48CC6E49" w14:textId="566387EF" w:rsidR="006A474A" w:rsidRDefault="00DF3F85" w:rsidP="00DF3F85">
      <w:pPr>
        <w:pStyle w:val="ListParagraph"/>
        <w:ind w:left="0"/>
        <w:jc w:val="both"/>
        <w:rPr>
          <w:lang w:val="en-US"/>
        </w:rPr>
      </w:pPr>
      <w:r>
        <w:rPr>
          <w:lang w:val="en-US"/>
        </w:rPr>
        <w:t>1</w:t>
      </w:r>
      <w:r w:rsidRPr="00DF3F85">
        <w:rPr>
          <w:vertAlign w:val="superscript"/>
          <w:lang w:val="en-US"/>
        </w:rPr>
        <w:t>st</w:t>
      </w:r>
      <w:r>
        <w:rPr>
          <w:lang w:val="en-US"/>
        </w:rPr>
        <w:t xml:space="preserve"> Original AOA </w:t>
      </w:r>
    </w:p>
    <w:p w14:paraId="24A3E1E1" w14:textId="29FA2071" w:rsidR="006A474A" w:rsidRDefault="006A474A" w:rsidP="00DF3F85">
      <w:pPr>
        <w:pStyle w:val="ListParagraph"/>
        <w:ind w:left="0"/>
        <w:jc w:val="both"/>
        <w:rPr>
          <w:lang w:val="en-US"/>
        </w:rPr>
      </w:pPr>
      <w:r>
        <w:rPr>
          <w:lang w:val="en-US"/>
        </w:rPr>
        <w:t>2</w:t>
      </w:r>
      <w:r w:rsidRPr="006A474A">
        <w:rPr>
          <w:vertAlign w:val="superscript"/>
          <w:lang w:val="en-US"/>
        </w:rPr>
        <w:t>nd</w:t>
      </w:r>
      <w:r>
        <w:rPr>
          <w:lang w:val="en-US"/>
        </w:rPr>
        <w:t xml:space="preserve"> AOA - </w:t>
      </w:r>
      <w:r w:rsidRPr="006A474A">
        <w:rPr>
          <w:lang w:val="en-US"/>
        </w:rPr>
        <w:t>To adopt table F in schedule</w:t>
      </w:r>
      <w:r w:rsidR="00C00D9E">
        <w:rPr>
          <w:lang w:val="en-US"/>
        </w:rPr>
        <w:t xml:space="preserve"> – 18/08/2022</w:t>
      </w:r>
    </w:p>
    <w:p w14:paraId="656B7265" w14:textId="3273D5F0" w:rsidR="00DF3F85" w:rsidRPr="006A474A" w:rsidRDefault="00DF3F85" w:rsidP="00DF3F85">
      <w:pPr>
        <w:pStyle w:val="ListParagraph"/>
        <w:ind w:left="0"/>
        <w:jc w:val="both"/>
        <w:rPr>
          <w:lang w:val="en-US"/>
        </w:rPr>
      </w:pPr>
      <w:r>
        <w:rPr>
          <w:lang w:val="en-US"/>
        </w:rPr>
        <w:t>3</w:t>
      </w:r>
      <w:r w:rsidRPr="00DF3F85">
        <w:rPr>
          <w:vertAlign w:val="superscript"/>
          <w:lang w:val="en-US"/>
        </w:rPr>
        <w:t>rd</w:t>
      </w:r>
      <w:r>
        <w:rPr>
          <w:lang w:val="en-US"/>
        </w:rPr>
        <w:t xml:space="preserve"> AOA – Conversion </w:t>
      </w:r>
    </w:p>
    <w:sectPr w:rsidR="00DF3F85" w:rsidRPr="006A474A" w:rsidSect="00143E7A">
      <w:type w:val="continuous"/>
      <w:pgSz w:w="12240" w:h="15840" w:code="1"/>
      <w:pgMar w:top="720" w:right="1041" w:bottom="1915" w:left="284" w:header="720" w:footer="862" w:gutter="1152"/>
      <w:cols w:space="720"/>
      <w:noEndnote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CS Siddhi Mangal" w:date="2025-11-26T14:57:00Z" w:initials="SM">
    <w:p w14:paraId="2378E02E" w14:textId="77777777" w:rsidR="00DF3F85" w:rsidRDefault="00DF3F85" w:rsidP="00DF3F85">
      <w:pPr>
        <w:pStyle w:val="CommentText"/>
      </w:pPr>
      <w:r>
        <w:rPr>
          <w:rStyle w:val="CommentReference"/>
        </w:rPr>
        <w:annotationRef/>
      </w:r>
      <w:r>
        <w:t>No change just executed MOA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378E02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0A7637E" w16cex:dateUtc="2025-11-26T09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378E02E" w16cid:durableId="10A7637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D5493A"/>
    <w:multiLevelType w:val="hybridMultilevel"/>
    <w:tmpl w:val="3FEA523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D23E9E"/>
    <w:multiLevelType w:val="hybridMultilevel"/>
    <w:tmpl w:val="3FEA52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152908">
    <w:abstractNumId w:val="0"/>
  </w:num>
  <w:num w:numId="2" w16cid:durableId="172132188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S Siddhi Mangal">
    <w15:presenceInfo w15:providerId="None" w15:userId="CS Siddhi Manga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E7A"/>
    <w:rsid w:val="00040D37"/>
    <w:rsid w:val="000D0819"/>
    <w:rsid w:val="00143E7A"/>
    <w:rsid w:val="00166D8E"/>
    <w:rsid w:val="00191417"/>
    <w:rsid w:val="001D6093"/>
    <w:rsid w:val="001E6CE9"/>
    <w:rsid w:val="00233262"/>
    <w:rsid w:val="00234180"/>
    <w:rsid w:val="00282866"/>
    <w:rsid w:val="002E6A4C"/>
    <w:rsid w:val="003514F1"/>
    <w:rsid w:val="00531168"/>
    <w:rsid w:val="00574200"/>
    <w:rsid w:val="00594B29"/>
    <w:rsid w:val="00641A5F"/>
    <w:rsid w:val="00683FF0"/>
    <w:rsid w:val="006A474A"/>
    <w:rsid w:val="006A59CA"/>
    <w:rsid w:val="006D7A0F"/>
    <w:rsid w:val="008554FE"/>
    <w:rsid w:val="00877844"/>
    <w:rsid w:val="00897552"/>
    <w:rsid w:val="008C196C"/>
    <w:rsid w:val="008D4AE3"/>
    <w:rsid w:val="00AD5B56"/>
    <w:rsid w:val="00C00D9E"/>
    <w:rsid w:val="00D909BA"/>
    <w:rsid w:val="00DF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99F5D15"/>
  <w15:chartTrackingRefBased/>
  <w15:docId w15:val="{47AA7E33-D69D-4C20-89BD-EFDF793DE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3E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3E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3E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3E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3E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3E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3E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3E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3E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3E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3E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3E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3E7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3E7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3E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3E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3E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3E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3E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3E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E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3E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3E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3E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3E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3E7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3E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3E7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3E7A"/>
    <w:rPr>
      <w:b/>
      <w:bCs/>
      <w:smallCaps/>
      <w:color w:val="2F5496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DF3F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F3F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3F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F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F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image" Target="media/image1.emf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527481AA20E347A827350A26F2AFCF" ma:contentTypeVersion="16" ma:contentTypeDescription="Create a new document." ma:contentTypeScope="" ma:versionID="2e85fbc75bc987d9d5440e46eb3383eb">
  <xsd:schema xmlns:xsd="http://www.w3.org/2001/XMLSchema" xmlns:xs="http://www.w3.org/2001/XMLSchema" xmlns:p="http://schemas.microsoft.com/office/2006/metadata/properties" xmlns:ns2="16c56525-a0e9-48cf-9a8d-99d4ce6bc3b6" xmlns:ns3="e5e5c1a1-9af7-4205-96ed-dc8b1da317ff" targetNamespace="http://schemas.microsoft.com/office/2006/metadata/properties" ma:root="true" ma:fieldsID="90e2b2fb96bfda86b3586a9b5cc8d879" ns2:_="" ns3:_="">
    <xsd:import namespace="16c56525-a0e9-48cf-9a8d-99d4ce6bc3b6"/>
    <xsd:import namespace="e5e5c1a1-9af7-4205-96ed-dc8b1da317ff"/>
    <xsd:element name="properties">
      <xsd:complexType>
        <xsd:sequence>
          <xsd:element name="documentManagement">
            <xsd:complexType>
              <xsd:all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56525-a0e9-48cf-9a8d-99d4ce6bc3b6" elementFormDefault="qualified">
    <xsd:import namespace="http://schemas.microsoft.com/office/2006/documentManagement/types"/>
    <xsd:import namespace="http://schemas.microsoft.com/office/infopath/2007/PartnerControls"/>
    <xsd:element name="_ApprovalAssignedTo" ma:index="8" nillable="true" ma:displayName="Approve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9" nillable="true" ma:displayName="Respons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10" nillable="true" ma:displayName="Approval Creator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11" nillable="true" ma:displayName="Approval status" ma:internalName="_ApprovalStatus" ma:readOnly="true">
      <xsd:simpleType>
        <xsd:restriction base="dms:Unknown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577b479-6f46-466f-a91e-1d3c34ffcc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e5c1a1-9af7-4205-96ed-dc8b1da317f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25efb39-a814-466d-a50b-29e665727351}" ma:internalName="TaxCatchAll" ma:showField="CatchAllData" ma:web="e5e5c1a1-9af7-4205-96ed-dc8b1da317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c56525-a0e9-48cf-9a8d-99d4ce6bc3b6">
      <Terms xmlns="http://schemas.microsoft.com/office/infopath/2007/PartnerControls"/>
    </lcf76f155ced4ddcb4097134ff3c332f>
    <TaxCatchAll xmlns="e5e5c1a1-9af7-4205-96ed-dc8b1da317ff" xsi:nil="true"/>
    <_ApprovalAssignedTo xmlns="16c56525-a0e9-48cf-9a8d-99d4ce6bc3b6">
      <UserInfo>
        <DisplayName/>
        <AccountId xsi:nil="true"/>
        <AccountType/>
      </UserInfo>
    </_ApprovalAssignedTo>
    <_ApprovalRespondedBy xmlns="16c56525-a0e9-48cf-9a8d-99d4ce6bc3b6">
      <UserInfo>
        <DisplayName/>
        <AccountId xsi:nil="true"/>
        <AccountType/>
      </UserInfo>
    </_ApprovalRespondedBy>
    <_ApprovalStatus xmlns="16c56525-a0e9-48cf-9a8d-99d4ce6bc3b6">0</_ApprovalStatus>
  </documentManagement>
</p:properties>
</file>

<file path=customXml/itemProps1.xml><?xml version="1.0" encoding="utf-8"?>
<ds:datastoreItem xmlns:ds="http://schemas.openxmlformats.org/officeDocument/2006/customXml" ds:itemID="{7BF1F811-1F81-46B2-97FE-8FF6A1F9C982}"/>
</file>

<file path=customXml/itemProps2.xml><?xml version="1.0" encoding="utf-8"?>
<ds:datastoreItem xmlns:ds="http://schemas.openxmlformats.org/officeDocument/2006/customXml" ds:itemID="{690AE363-B11B-452E-8200-FEB19102B921}"/>
</file>

<file path=customXml/itemProps3.xml><?xml version="1.0" encoding="utf-8"?>
<ds:datastoreItem xmlns:ds="http://schemas.openxmlformats.org/officeDocument/2006/customXml" ds:itemID="{257B8BB4-E669-40AD-8D39-CDE1C641E5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2648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 Siddhi Mangal</dc:creator>
  <cp:keywords/>
  <dc:description/>
  <cp:lastModifiedBy>CS Siddhi Mangal</cp:lastModifiedBy>
  <cp:revision>2</cp:revision>
  <dcterms:created xsi:type="dcterms:W3CDTF">2025-11-26T09:28:00Z</dcterms:created>
  <dcterms:modified xsi:type="dcterms:W3CDTF">2025-11-26T09:28:00Z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0x010100E0527481AA20E347A827350A26F2AFCF</vt:lpwstr>
  </property>
</Properties>
</file>